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B09" w:rsidRPr="00BD4D37" w:rsidRDefault="00CF2B09" w:rsidP="00CF2B09">
      <w:pPr>
        <w:spacing w:line="360" w:lineRule="exact"/>
        <w:jc w:val="center"/>
        <w:rPr>
          <w:rFonts w:ascii="楷体_GB2312" w:eastAsia="楷体_GB2312"/>
          <w:b/>
          <w:color w:val="000000" w:themeColor="text1"/>
          <w:sz w:val="36"/>
          <w:szCs w:val="36"/>
        </w:rPr>
      </w:pPr>
      <w:r w:rsidRPr="00BD4D37">
        <w:rPr>
          <w:rFonts w:ascii="楷体_GB2312" w:eastAsia="楷体_GB2312" w:hint="eastAsia"/>
          <w:b/>
          <w:color w:val="000000" w:themeColor="text1"/>
          <w:sz w:val="36"/>
          <w:szCs w:val="36"/>
        </w:rPr>
        <w:t>上海</w:t>
      </w:r>
      <w:proofErr w:type="gramStart"/>
      <w:r w:rsidRPr="00BD4D37">
        <w:rPr>
          <w:rFonts w:ascii="楷体_GB2312" w:eastAsia="楷体_GB2312" w:hint="eastAsia"/>
          <w:b/>
          <w:color w:val="000000" w:themeColor="text1"/>
          <w:sz w:val="36"/>
          <w:szCs w:val="36"/>
        </w:rPr>
        <w:t>正弘建设</w:t>
      </w:r>
      <w:proofErr w:type="gramEnd"/>
      <w:r w:rsidRPr="00BD4D37">
        <w:rPr>
          <w:rFonts w:ascii="楷体_GB2312" w:eastAsia="楷体_GB2312" w:hint="eastAsia"/>
          <w:b/>
          <w:color w:val="000000" w:themeColor="text1"/>
          <w:sz w:val="36"/>
          <w:szCs w:val="36"/>
        </w:rPr>
        <w:t>工程顾问有限公司</w:t>
      </w:r>
    </w:p>
    <w:p w:rsidR="00CF2B09" w:rsidRPr="00BD4D37" w:rsidRDefault="00CF2B09" w:rsidP="00CF2B09">
      <w:pPr>
        <w:spacing w:line="360" w:lineRule="exact"/>
        <w:jc w:val="center"/>
        <w:rPr>
          <w:rFonts w:ascii="楷体_GB2312" w:eastAsia="楷体_GB2312"/>
          <w:b/>
          <w:color w:val="000000" w:themeColor="text1"/>
          <w:sz w:val="36"/>
          <w:szCs w:val="36"/>
        </w:rPr>
      </w:pPr>
      <w:r w:rsidRPr="00BD4D37">
        <w:rPr>
          <w:rFonts w:ascii="楷体_GB2312" w:eastAsia="楷体_GB2312" w:hint="eastAsia"/>
          <w:b/>
          <w:color w:val="000000" w:themeColor="text1"/>
          <w:sz w:val="36"/>
          <w:szCs w:val="36"/>
        </w:rPr>
        <w:t>医疗设备采购项目(</w:t>
      </w:r>
      <w:bookmarkStart w:id="0" w:name="OLE_LINK1"/>
      <w:bookmarkStart w:id="1" w:name="OLE_LINK2"/>
      <w:r w:rsidRPr="00BD4D37">
        <w:rPr>
          <w:rFonts w:ascii="楷体_GB2312" w:eastAsia="楷体_GB2312"/>
          <w:b/>
          <w:color w:val="000000" w:themeColor="text1"/>
          <w:sz w:val="36"/>
          <w:szCs w:val="36"/>
        </w:rPr>
        <w:t>GXBSZC201</w:t>
      </w:r>
      <w:r w:rsidRPr="00BD4D37">
        <w:rPr>
          <w:rFonts w:ascii="楷体_GB2312" w:eastAsia="楷体_GB2312" w:hint="eastAsia"/>
          <w:b/>
          <w:color w:val="000000" w:themeColor="text1"/>
          <w:sz w:val="36"/>
          <w:szCs w:val="36"/>
        </w:rPr>
        <w:t>7</w:t>
      </w:r>
      <w:r w:rsidRPr="00BD4D37">
        <w:rPr>
          <w:rFonts w:ascii="楷体_GB2312" w:eastAsia="楷体_GB2312"/>
          <w:b/>
          <w:color w:val="000000" w:themeColor="text1"/>
          <w:sz w:val="36"/>
          <w:szCs w:val="36"/>
        </w:rPr>
        <w:t>-J1-0</w:t>
      </w:r>
      <w:r w:rsidRPr="00BD4D37">
        <w:rPr>
          <w:rFonts w:ascii="楷体_GB2312" w:eastAsia="楷体_GB2312" w:hint="eastAsia"/>
          <w:b/>
          <w:color w:val="000000" w:themeColor="text1"/>
          <w:sz w:val="36"/>
          <w:szCs w:val="36"/>
        </w:rPr>
        <w:t>02</w:t>
      </w:r>
      <w:r w:rsidRPr="00BD4D37">
        <w:rPr>
          <w:rFonts w:ascii="楷体_GB2312" w:eastAsia="楷体_GB2312"/>
          <w:b/>
          <w:color w:val="000000" w:themeColor="text1"/>
          <w:sz w:val="36"/>
          <w:szCs w:val="36"/>
        </w:rPr>
        <w:t>-ZH</w:t>
      </w:r>
      <w:bookmarkEnd w:id="0"/>
      <w:bookmarkEnd w:id="1"/>
      <w:r w:rsidRPr="00BD4D37">
        <w:rPr>
          <w:rFonts w:ascii="楷体_GB2312" w:eastAsia="楷体_GB2312" w:hint="eastAsia"/>
          <w:b/>
          <w:color w:val="000000" w:themeColor="text1"/>
          <w:sz w:val="36"/>
          <w:szCs w:val="36"/>
        </w:rPr>
        <w:t>)</w:t>
      </w:r>
    </w:p>
    <w:p w:rsidR="00CF2B09" w:rsidRPr="00BD4D37" w:rsidRDefault="00CF2B09" w:rsidP="00CF2B09">
      <w:pPr>
        <w:spacing w:line="360" w:lineRule="exact"/>
        <w:jc w:val="center"/>
        <w:rPr>
          <w:rFonts w:ascii="楷体_GB2312" w:eastAsia="楷体_GB2312"/>
          <w:b/>
          <w:color w:val="000000" w:themeColor="text1"/>
          <w:sz w:val="36"/>
          <w:szCs w:val="36"/>
        </w:rPr>
      </w:pPr>
      <w:r w:rsidRPr="00BD4D37">
        <w:rPr>
          <w:rFonts w:ascii="楷体_GB2312" w:eastAsia="楷体_GB2312" w:hint="eastAsia"/>
          <w:b/>
          <w:color w:val="000000" w:themeColor="text1"/>
          <w:sz w:val="36"/>
          <w:szCs w:val="36"/>
        </w:rPr>
        <w:t>竞争性谈判公告</w:t>
      </w:r>
    </w:p>
    <w:p w:rsidR="00CF2B09" w:rsidRPr="00BD4D37" w:rsidRDefault="00CF2B09" w:rsidP="00CF2B09">
      <w:pPr>
        <w:pStyle w:val="a5"/>
        <w:spacing w:line="300" w:lineRule="auto"/>
        <w:ind w:firstLineChars="200" w:firstLine="344"/>
        <w:rPr>
          <w:rFonts w:hAnsi="宋体"/>
          <w:color w:val="000000" w:themeColor="text1"/>
        </w:rPr>
      </w:pPr>
    </w:p>
    <w:p w:rsidR="00BD4D37" w:rsidRPr="00BD4D37" w:rsidRDefault="00BD4D37" w:rsidP="00BD4D37">
      <w:pPr>
        <w:pStyle w:val="a5"/>
        <w:spacing w:line="300" w:lineRule="auto"/>
        <w:ind w:firstLineChars="200" w:firstLine="404"/>
        <w:rPr>
          <w:rFonts w:hAnsi="宋体"/>
          <w:color w:val="000000" w:themeColor="text1"/>
          <w:sz w:val="21"/>
          <w:szCs w:val="21"/>
        </w:rPr>
      </w:pPr>
      <w:r w:rsidRPr="00BD4D37">
        <w:rPr>
          <w:rFonts w:hAnsi="宋体" w:hint="eastAsia"/>
          <w:color w:val="000000" w:themeColor="text1"/>
          <w:sz w:val="21"/>
          <w:szCs w:val="21"/>
        </w:rPr>
        <w:t>根据《中华人民共和国政府采购法》、《政府采购非招标采购方式管理办法》等规定，经财政部门批准，拟对医疗设备采购项目进行竞争性谈判采购，欢迎符合条件的供应商前来竞标。现将有关事项公告如下：</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一、项目名称</w:t>
      </w:r>
      <w:r w:rsidRPr="00BD4D37">
        <w:rPr>
          <w:rFonts w:hAnsi="宋体" w:hint="eastAsia"/>
          <w:color w:val="000000" w:themeColor="text1"/>
          <w:sz w:val="21"/>
          <w:szCs w:val="21"/>
        </w:rPr>
        <w:t>：医疗设备采购</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二、项目编号</w:t>
      </w:r>
      <w:r w:rsidRPr="00BD4D37">
        <w:rPr>
          <w:rFonts w:hAnsi="宋体" w:hint="eastAsia"/>
          <w:color w:val="000000" w:themeColor="text1"/>
          <w:sz w:val="21"/>
          <w:szCs w:val="21"/>
        </w:rPr>
        <w:t>：</w:t>
      </w:r>
      <w:r w:rsidRPr="00BD4D37">
        <w:rPr>
          <w:rFonts w:hAnsi="宋体"/>
          <w:color w:val="000000" w:themeColor="text1"/>
          <w:sz w:val="21"/>
          <w:szCs w:val="21"/>
        </w:rPr>
        <w:t>GXBSZC2017-J1-002-ZH</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三、资金来源</w:t>
      </w:r>
      <w:r w:rsidRPr="00BD4D37">
        <w:rPr>
          <w:rFonts w:hAnsi="宋体" w:hint="eastAsia"/>
          <w:color w:val="000000" w:themeColor="text1"/>
          <w:sz w:val="21"/>
          <w:szCs w:val="21"/>
        </w:rPr>
        <w:t>：自筹资金</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四、采购方式</w:t>
      </w:r>
      <w:r w:rsidRPr="00BD4D37">
        <w:rPr>
          <w:rFonts w:hAnsi="宋体" w:hint="eastAsia"/>
          <w:color w:val="000000" w:themeColor="text1"/>
          <w:sz w:val="21"/>
          <w:szCs w:val="21"/>
        </w:rPr>
        <w:t>：竞争性谈判</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五、采购内容及数量</w:t>
      </w:r>
      <w:r w:rsidRPr="00BD4D37">
        <w:rPr>
          <w:rFonts w:hAnsi="宋体" w:hint="eastAsia"/>
          <w:color w:val="000000" w:themeColor="text1"/>
          <w:sz w:val="21"/>
          <w:szCs w:val="21"/>
        </w:rPr>
        <w:t>：多参数监护仪2台、12导联心电图机1台、双</w:t>
      </w:r>
      <w:proofErr w:type="gramStart"/>
      <w:r w:rsidRPr="00BD4D37">
        <w:rPr>
          <w:rFonts w:hAnsi="宋体" w:hint="eastAsia"/>
          <w:color w:val="000000" w:themeColor="text1"/>
          <w:sz w:val="21"/>
          <w:szCs w:val="21"/>
        </w:rPr>
        <w:t>相除颤仪1台</w:t>
      </w:r>
      <w:proofErr w:type="gramEnd"/>
      <w:r w:rsidRPr="00BD4D37">
        <w:rPr>
          <w:rFonts w:hAnsi="宋体" w:hint="eastAsia"/>
          <w:color w:val="000000" w:themeColor="text1"/>
          <w:sz w:val="21"/>
          <w:szCs w:val="21"/>
        </w:rPr>
        <w:t>、输液泵1台；采购预算金额235200.00元。 (具体内容详见竞争性谈判采购文件)。</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六、竞标人的资格：</w:t>
      </w:r>
      <w:r w:rsidRPr="00BD4D37">
        <w:rPr>
          <w:rFonts w:hAnsi="宋体" w:hint="eastAsia"/>
          <w:color w:val="000000" w:themeColor="text1"/>
          <w:sz w:val="21"/>
          <w:szCs w:val="21"/>
        </w:rPr>
        <w:t>1、符合《中华人民共和国政府采购法》第二十二条规定条件；2、具备法人资格，国内注册（指按国家有关规定要求注册）生产或经营本次采购货物的供应商；3、本项目不接受联合体竞标。</w:t>
      </w:r>
    </w:p>
    <w:p w:rsidR="00BD4D37" w:rsidRPr="00BD4D37" w:rsidRDefault="00BD4D37" w:rsidP="00BD4D37">
      <w:pPr>
        <w:pStyle w:val="a5"/>
        <w:spacing w:line="300" w:lineRule="auto"/>
        <w:ind w:firstLineChars="200" w:firstLine="406"/>
        <w:rPr>
          <w:rFonts w:hAnsi="宋体"/>
          <w:b/>
          <w:color w:val="000000" w:themeColor="text1"/>
          <w:sz w:val="21"/>
          <w:szCs w:val="21"/>
        </w:rPr>
      </w:pPr>
      <w:r w:rsidRPr="00BD4D37">
        <w:rPr>
          <w:rFonts w:hAnsi="宋体" w:hint="eastAsia"/>
          <w:b/>
          <w:color w:val="000000" w:themeColor="text1"/>
          <w:sz w:val="21"/>
          <w:szCs w:val="21"/>
        </w:rPr>
        <w:t>七、竞争性谈判文件的发售：</w:t>
      </w:r>
    </w:p>
    <w:p w:rsidR="00BD4D37" w:rsidRPr="00BD4D37" w:rsidRDefault="00BD4D37" w:rsidP="00BD4D37">
      <w:pPr>
        <w:pStyle w:val="a5"/>
        <w:spacing w:line="300" w:lineRule="auto"/>
        <w:ind w:firstLineChars="200" w:firstLine="404"/>
        <w:rPr>
          <w:rFonts w:hAnsi="宋体"/>
          <w:color w:val="000000" w:themeColor="text1"/>
          <w:sz w:val="21"/>
          <w:szCs w:val="21"/>
        </w:rPr>
      </w:pPr>
      <w:r w:rsidRPr="00BD4D37">
        <w:rPr>
          <w:rFonts w:hAnsi="宋体" w:hint="eastAsia"/>
          <w:color w:val="000000" w:themeColor="text1"/>
          <w:sz w:val="21"/>
          <w:szCs w:val="21"/>
        </w:rPr>
        <w:t>1、发售时间：</w:t>
      </w:r>
      <w:r w:rsidRPr="00BD4D37">
        <w:rPr>
          <w:rFonts w:hAnsi="宋体" w:hint="eastAsia"/>
          <w:b/>
          <w:color w:val="000000" w:themeColor="text1"/>
          <w:sz w:val="21"/>
          <w:szCs w:val="21"/>
          <w:u w:val="single"/>
        </w:rPr>
        <w:t>2017年</w:t>
      </w:r>
      <w:r w:rsidR="00483CAA">
        <w:rPr>
          <w:rFonts w:hAnsi="宋体" w:hint="eastAsia"/>
          <w:b/>
          <w:color w:val="000000" w:themeColor="text1"/>
          <w:sz w:val="21"/>
          <w:szCs w:val="21"/>
          <w:u w:val="single"/>
        </w:rPr>
        <w:t>3</w:t>
      </w:r>
      <w:r w:rsidRPr="00BD4D37">
        <w:rPr>
          <w:rFonts w:hAnsi="宋体" w:hint="eastAsia"/>
          <w:b/>
          <w:color w:val="000000" w:themeColor="text1"/>
          <w:sz w:val="21"/>
          <w:szCs w:val="21"/>
          <w:u w:val="single"/>
        </w:rPr>
        <w:t>月</w:t>
      </w:r>
      <w:r w:rsidR="00483CAA">
        <w:rPr>
          <w:rFonts w:hAnsi="宋体" w:hint="eastAsia"/>
          <w:b/>
          <w:color w:val="000000" w:themeColor="text1"/>
          <w:sz w:val="21"/>
          <w:szCs w:val="21"/>
          <w:u w:val="single"/>
        </w:rPr>
        <w:t>3</w:t>
      </w:r>
      <w:r w:rsidRPr="00BD4D37">
        <w:rPr>
          <w:rFonts w:hAnsi="宋体" w:hint="eastAsia"/>
          <w:b/>
          <w:color w:val="000000" w:themeColor="text1"/>
          <w:sz w:val="21"/>
          <w:szCs w:val="21"/>
          <w:u w:val="single"/>
        </w:rPr>
        <w:t>日至2017年</w:t>
      </w:r>
      <w:r w:rsidR="00483CAA">
        <w:rPr>
          <w:rFonts w:hAnsi="宋体" w:hint="eastAsia"/>
          <w:b/>
          <w:color w:val="000000" w:themeColor="text1"/>
          <w:sz w:val="21"/>
          <w:szCs w:val="21"/>
          <w:u w:val="single"/>
        </w:rPr>
        <w:t>3</w:t>
      </w:r>
      <w:r w:rsidRPr="00BD4D37">
        <w:rPr>
          <w:rFonts w:hAnsi="宋体" w:hint="eastAsia"/>
          <w:b/>
          <w:color w:val="000000" w:themeColor="text1"/>
          <w:sz w:val="21"/>
          <w:szCs w:val="21"/>
          <w:u w:val="single"/>
        </w:rPr>
        <w:t>月</w:t>
      </w:r>
      <w:r w:rsidR="00483CAA">
        <w:rPr>
          <w:rFonts w:hAnsi="宋体" w:hint="eastAsia"/>
          <w:b/>
          <w:color w:val="000000" w:themeColor="text1"/>
          <w:sz w:val="21"/>
          <w:szCs w:val="21"/>
          <w:u w:val="single"/>
        </w:rPr>
        <w:t>7</w:t>
      </w:r>
      <w:r w:rsidRPr="00BD4D37">
        <w:rPr>
          <w:rFonts w:hAnsi="宋体" w:hint="eastAsia"/>
          <w:b/>
          <w:color w:val="000000" w:themeColor="text1"/>
          <w:sz w:val="21"/>
          <w:szCs w:val="21"/>
          <w:u w:val="single"/>
        </w:rPr>
        <w:t>日</w:t>
      </w:r>
      <w:r w:rsidRPr="00BD4D37">
        <w:rPr>
          <w:rFonts w:hAnsi="宋体" w:hint="eastAsia"/>
          <w:color w:val="000000" w:themeColor="text1"/>
          <w:sz w:val="21"/>
          <w:szCs w:val="21"/>
        </w:rPr>
        <w:t>(正常上班时间)。</w:t>
      </w:r>
    </w:p>
    <w:p w:rsidR="00BD4D37" w:rsidRPr="00BD4D37" w:rsidRDefault="00BD4D37" w:rsidP="00BD4D37">
      <w:pPr>
        <w:pStyle w:val="a5"/>
        <w:spacing w:line="300" w:lineRule="auto"/>
        <w:ind w:firstLineChars="200" w:firstLine="404"/>
        <w:rPr>
          <w:rFonts w:hAnsi="宋体"/>
          <w:b/>
          <w:color w:val="000000" w:themeColor="text1"/>
          <w:sz w:val="21"/>
          <w:szCs w:val="21"/>
        </w:rPr>
      </w:pPr>
      <w:r w:rsidRPr="00BD4D37">
        <w:rPr>
          <w:rFonts w:hAnsi="宋体" w:hint="eastAsia"/>
          <w:color w:val="000000" w:themeColor="text1"/>
          <w:sz w:val="21"/>
          <w:szCs w:val="21"/>
        </w:rPr>
        <w:t>2、发售地点：上海</w:t>
      </w:r>
      <w:proofErr w:type="gramStart"/>
      <w:r w:rsidRPr="00BD4D37">
        <w:rPr>
          <w:rFonts w:hAnsi="宋体" w:hint="eastAsia"/>
          <w:color w:val="000000" w:themeColor="text1"/>
          <w:sz w:val="21"/>
          <w:szCs w:val="21"/>
        </w:rPr>
        <w:t>正弘建设</w:t>
      </w:r>
      <w:proofErr w:type="gramEnd"/>
      <w:r w:rsidRPr="00BD4D37">
        <w:rPr>
          <w:rFonts w:hAnsi="宋体" w:hint="eastAsia"/>
          <w:color w:val="000000" w:themeColor="text1"/>
          <w:sz w:val="21"/>
          <w:szCs w:val="21"/>
        </w:rPr>
        <w:t>工程顾问有限公司(广西百色市江滨三路中城丽景花园6-8101号)。</w:t>
      </w:r>
    </w:p>
    <w:p w:rsidR="00BD4D37" w:rsidRPr="00BD4D37" w:rsidRDefault="00BD4D37" w:rsidP="00BD4D37">
      <w:pPr>
        <w:pStyle w:val="a5"/>
        <w:spacing w:line="300" w:lineRule="auto"/>
        <w:ind w:firstLineChars="200" w:firstLine="404"/>
        <w:rPr>
          <w:rFonts w:hAnsi="宋体"/>
          <w:color w:val="000000" w:themeColor="text1"/>
          <w:sz w:val="21"/>
          <w:szCs w:val="21"/>
        </w:rPr>
      </w:pPr>
      <w:r w:rsidRPr="00BD4D37">
        <w:rPr>
          <w:rFonts w:hAnsi="宋体" w:hint="eastAsia"/>
          <w:color w:val="000000" w:themeColor="text1"/>
          <w:sz w:val="21"/>
          <w:szCs w:val="21"/>
        </w:rPr>
        <w:t>3、竞争性谈判文件售价250元/份，售后不退。竞争性谈判文件不提供电子版。</w:t>
      </w:r>
    </w:p>
    <w:p w:rsidR="00BD4D37" w:rsidRPr="00BD4D37" w:rsidRDefault="00BD4D37" w:rsidP="00BD4D37">
      <w:pPr>
        <w:pStyle w:val="a5"/>
        <w:spacing w:line="300" w:lineRule="auto"/>
        <w:ind w:firstLineChars="200" w:firstLine="404"/>
        <w:rPr>
          <w:rFonts w:hAnsi="宋体"/>
          <w:color w:val="000000" w:themeColor="text1"/>
          <w:sz w:val="21"/>
          <w:szCs w:val="21"/>
        </w:rPr>
      </w:pPr>
      <w:proofErr w:type="gramStart"/>
      <w:r w:rsidRPr="00BD4D37">
        <w:rPr>
          <w:rFonts w:hint="eastAsia"/>
          <w:color w:val="000000" w:themeColor="text1"/>
          <w:sz w:val="21"/>
          <w:szCs w:val="21"/>
        </w:rPr>
        <w:t>请符合</w:t>
      </w:r>
      <w:proofErr w:type="gramEnd"/>
      <w:r w:rsidRPr="00BD4D37">
        <w:rPr>
          <w:rFonts w:hint="eastAsia"/>
          <w:color w:val="000000" w:themeColor="text1"/>
          <w:sz w:val="21"/>
          <w:szCs w:val="21"/>
        </w:rPr>
        <w:t>上述条件的竞标人的法定代表人或委托代理人在报名</w:t>
      </w:r>
      <w:r w:rsidRPr="00BD4D37">
        <w:rPr>
          <w:rFonts w:hAnsi="宋体" w:hint="eastAsia"/>
          <w:color w:val="000000" w:themeColor="text1"/>
          <w:sz w:val="21"/>
          <w:szCs w:val="21"/>
        </w:rPr>
        <w:t>时须携带以下材料：(1)有效的营业执照(副本复印件）；(2)有效的企业组织机构代码证副本复印件（已经办理“三证合一”的，不须提供）；(3) 有效的税务登记证副本复印件（已经办理“三证合一”的，不须提供）； (4)法定代表人身份证复印件；（5）法定代表人授权委托书原件及委托代理人身份证(委托时必须提供，明确委托权限及时间)；（6）医疗器械经营许可证复印件或医疗器械生产许可证复印件；（7）委托代理人必须是本公司的在职人员，并提供本公司为委托代理人缴纳的2017年1-2月份社保缴纳证明 (委托时必须提供)；（8）人民检察院出具的投标单位及法定代表人无行贿犯罪记录证明原件。</w:t>
      </w:r>
      <w:r w:rsidRPr="00BD4D37">
        <w:rPr>
          <w:rFonts w:hAnsi="宋体" w:hint="eastAsia"/>
          <w:b/>
          <w:color w:val="000000" w:themeColor="text1"/>
          <w:sz w:val="21"/>
          <w:szCs w:val="21"/>
        </w:rPr>
        <w:t>上述资料，注明提供原件的收原件，未注明提供原件的验原件收复印件（法定代表人身份证除外），所有复印件加盖投标单位公章（电子章无效）。</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八、竞标文件递交截止和截标时间及地点：</w:t>
      </w:r>
      <w:r w:rsidRPr="00BD4D37">
        <w:rPr>
          <w:rFonts w:hAnsi="宋体" w:hint="eastAsia"/>
          <w:b/>
          <w:color w:val="000000" w:themeColor="text1"/>
          <w:sz w:val="21"/>
          <w:szCs w:val="21"/>
          <w:u w:val="single"/>
        </w:rPr>
        <w:t>2017年</w:t>
      </w:r>
      <w:r w:rsidR="00483CAA">
        <w:rPr>
          <w:rFonts w:hAnsi="宋体" w:hint="eastAsia"/>
          <w:b/>
          <w:color w:val="000000" w:themeColor="text1"/>
          <w:sz w:val="21"/>
          <w:szCs w:val="21"/>
          <w:u w:val="single"/>
        </w:rPr>
        <w:t>3</w:t>
      </w:r>
      <w:r w:rsidRPr="00BD4D37">
        <w:rPr>
          <w:rFonts w:hAnsi="宋体" w:hint="eastAsia"/>
          <w:b/>
          <w:color w:val="000000" w:themeColor="text1"/>
          <w:sz w:val="21"/>
          <w:szCs w:val="21"/>
          <w:u w:val="single"/>
        </w:rPr>
        <w:t>月</w:t>
      </w:r>
      <w:r w:rsidR="00483CAA">
        <w:rPr>
          <w:rFonts w:hAnsi="宋体" w:hint="eastAsia"/>
          <w:b/>
          <w:color w:val="000000" w:themeColor="text1"/>
          <w:sz w:val="21"/>
          <w:szCs w:val="21"/>
          <w:u w:val="single"/>
        </w:rPr>
        <w:t>10</w:t>
      </w:r>
      <w:r w:rsidRPr="00BD4D37">
        <w:rPr>
          <w:rFonts w:hAnsi="宋体" w:hint="eastAsia"/>
          <w:b/>
          <w:color w:val="000000" w:themeColor="text1"/>
          <w:sz w:val="21"/>
          <w:szCs w:val="21"/>
          <w:u w:val="single"/>
        </w:rPr>
        <w:t>日</w:t>
      </w:r>
      <w:r w:rsidR="00483CAA">
        <w:rPr>
          <w:rFonts w:hAnsi="宋体" w:hint="eastAsia"/>
          <w:b/>
          <w:color w:val="000000" w:themeColor="text1"/>
          <w:sz w:val="21"/>
          <w:szCs w:val="21"/>
          <w:u w:val="single"/>
        </w:rPr>
        <w:t>15</w:t>
      </w:r>
      <w:r w:rsidRPr="00BD4D37">
        <w:rPr>
          <w:rFonts w:hAnsi="宋体" w:hint="eastAsia"/>
          <w:b/>
          <w:color w:val="000000" w:themeColor="text1"/>
          <w:sz w:val="21"/>
          <w:szCs w:val="21"/>
          <w:u w:val="single"/>
        </w:rPr>
        <w:t>时</w:t>
      </w:r>
      <w:r w:rsidR="00483CAA">
        <w:rPr>
          <w:rFonts w:hAnsi="宋体" w:hint="eastAsia"/>
          <w:b/>
          <w:color w:val="000000" w:themeColor="text1"/>
          <w:sz w:val="21"/>
          <w:szCs w:val="21"/>
          <w:u w:val="single"/>
        </w:rPr>
        <w:t>30</w:t>
      </w:r>
      <w:r w:rsidRPr="00BD4D37">
        <w:rPr>
          <w:rFonts w:hAnsi="宋体" w:hint="eastAsia"/>
          <w:b/>
          <w:color w:val="000000" w:themeColor="text1"/>
          <w:sz w:val="21"/>
          <w:szCs w:val="21"/>
          <w:u w:val="single"/>
        </w:rPr>
        <w:t>分</w:t>
      </w:r>
      <w:r w:rsidRPr="00BD4D37">
        <w:rPr>
          <w:rFonts w:hAnsi="宋体" w:hint="eastAsia"/>
          <w:color w:val="000000" w:themeColor="text1"/>
          <w:sz w:val="21"/>
          <w:szCs w:val="21"/>
        </w:rPr>
        <w:t>前到</w:t>
      </w:r>
      <w:r w:rsidRPr="00BD4D37">
        <w:rPr>
          <w:rFonts w:hAnsi="宋体" w:hint="eastAsia"/>
          <w:color w:val="000000" w:themeColor="text1"/>
          <w:sz w:val="21"/>
          <w:szCs w:val="21"/>
          <w:u w:val="single"/>
        </w:rPr>
        <w:t>上海</w:t>
      </w:r>
      <w:proofErr w:type="gramStart"/>
      <w:r w:rsidRPr="00BD4D37">
        <w:rPr>
          <w:rFonts w:hAnsi="宋体" w:hint="eastAsia"/>
          <w:color w:val="000000" w:themeColor="text1"/>
          <w:sz w:val="21"/>
          <w:szCs w:val="21"/>
          <w:u w:val="single"/>
        </w:rPr>
        <w:t>正弘建设</w:t>
      </w:r>
      <w:proofErr w:type="gramEnd"/>
      <w:r w:rsidRPr="00BD4D37">
        <w:rPr>
          <w:rFonts w:hAnsi="宋体" w:hint="eastAsia"/>
          <w:color w:val="000000" w:themeColor="text1"/>
          <w:sz w:val="21"/>
          <w:szCs w:val="21"/>
          <w:u w:val="single"/>
        </w:rPr>
        <w:t>工程顾问有限公司开标厅（</w:t>
      </w:r>
      <w:r w:rsidRPr="00BD4D37">
        <w:rPr>
          <w:rFonts w:hAnsi="宋体" w:hint="eastAsia"/>
          <w:color w:val="000000" w:themeColor="text1"/>
          <w:sz w:val="21"/>
          <w:szCs w:val="21"/>
        </w:rPr>
        <w:t>广西百色市江滨三路中城丽景花园6-8101号）递交竞标文件，逾期不予受理。</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t>九、</w:t>
      </w:r>
      <w:r w:rsidRPr="00BD4D37">
        <w:rPr>
          <w:rFonts w:hint="eastAsia"/>
          <w:b/>
          <w:bCs/>
          <w:color w:val="000000" w:themeColor="text1"/>
          <w:sz w:val="21"/>
          <w:szCs w:val="21"/>
        </w:rPr>
        <w:t>截标时间及地点</w:t>
      </w:r>
      <w:r w:rsidRPr="00BD4D37">
        <w:rPr>
          <w:rFonts w:hAnsi="宋体" w:hint="eastAsia"/>
          <w:color w:val="000000" w:themeColor="text1"/>
          <w:sz w:val="21"/>
          <w:szCs w:val="21"/>
        </w:rPr>
        <w:t>：</w:t>
      </w:r>
      <w:r w:rsidR="00483CAA" w:rsidRPr="00BD4D37">
        <w:rPr>
          <w:rFonts w:hAnsi="宋体" w:hint="eastAsia"/>
          <w:b/>
          <w:color w:val="000000" w:themeColor="text1"/>
          <w:sz w:val="21"/>
          <w:szCs w:val="21"/>
          <w:u w:val="single"/>
        </w:rPr>
        <w:t>2017年</w:t>
      </w:r>
      <w:r w:rsidR="00483CAA">
        <w:rPr>
          <w:rFonts w:hAnsi="宋体" w:hint="eastAsia"/>
          <w:b/>
          <w:color w:val="000000" w:themeColor="text1"/>
          <w:sz w:val="21"/>
          <w:szCs w:val="21"/>
          <w:u w:val="single"/>
        </w:rPr>
        <w:t>3</w:t>
      </w:r>
      <w:r w:rsidR="00483CAA" w:rsidRPr="00BD4D37">
        <w:rPr>
          <w:rFonts w:hAnsi="宋体" w:hint="eastAsia"/>
          <w:b/>
          <w:color w:val="000000" w:themeColor="text1"/>
          <w:sz w:val="21"/>
          <w:szCs w:val="21"/>
          <w:u w:val="single"/>
        </w:rPr>
        <w:t>月</w:t>
      </w:r>
      <w:r w:rsidR="00483CAA">
        <w:rPr>
          <w:rFonts w:hAnsi="宋体" w:hint="eastAsia"/>
          <w:b/>
          <w:color w:val="000000" w:themeColor="text1"/>
          <w:sz w:val="21"/>
          <w:szCs w:val="21"/>
          <w:u w:val="single"/>
        </w:rPr>
        <w:t>10</w:t>
      </w:r>
      <w:r w:rsidR="00483CAA" w:rsidRPr="00BD4D37">
        <w:rPr>
          <w:rFonts w:hAnsi="宋体" w:hint="eastAsia"/>
          <w:b/>
          <w:color w:val="000000" w:themeColor="text1"/>
          <w:sz w:val="21"/>
          <w:szCs w:val="21"/>
          <w:u w:val="single"/>
        </w:rPr>
        <w:t>日</w:t>
      </w:r>
      <w:r w:rsidR="00483CAA">
        <w:rPr>
          <w:rFonts w:hAnsi="宋体" w:hint="eastAsia"/>
          <w:b/>
          <w:color w:val="000000" w:themeColor="text1"/>
          <w:sz w:val="21"/>
          <w:szCs w:val="21"/>
          <w:u w:val="single"/>
        </w:rPr>
        <w:t>15</w:t>
      </w:r>
      <w:r w:rsidR="00483CAA" w:rsidRPr="00BD4D37">
        <w:rPr>
          <w:rFonts w:hAnsi="宋体" w:hint="eastAsia"/>
          <w:b/>
          <w:color w:val="000000" w:themeColor="text1"/>
          <w:sz w:val="21"/>
          <w:szCs w:val="21"/>
          <w:u w:val="single"/>
        </w:rPr>
        <w:t>时</w:t>
      </w:r>
      <w:r w:rsidR="00483CAA">
        <w:rPr>
          <w:rFonts w:hAnsi="宋体" w:hint="eastAsia"/>
          <w:b/>
          <w:color w:val="000000" w:themeColor="text1"/>
          <w:sz w:val="21"/>
          <w:szCs w:val="21"/>
          <w:u w:val="single"/>
        </w:rPr>
        <w:t>30</w:t>
      </w:r>
      <w:r w:rsidR="00483CAA" w:rsidRPr="00BD4D37">
        <w:rPr>
          <w:rFonts w:hAnsi="宋体" w:hint="eastAsia"/>
          <w:b/>
          <w:color w:val="000000" w:themeColor="text1"/>
          <w:sz w:val="21"/>
          <w:szCs w:val="21"/>
          <w:u w:val="single"/>
        </w:rPr>
        <w:t>分</w:t>
      </w:r>
      <w:r w:rsidRPr="00BD4D37">
        <w:rPr>
          <w:rFonts w:hAnsi="宋体" w:hint="eastAsia"/>
          <w:color w:val="000000" w:themeColor="text1"/>
          <w:sz w:val="21"/>
          <w:szCs w:val="21"/>
        </w:rPr>
        <w:t>整在</w:t>
      </w:r>
      <w:r w:rsidRPr="00BD4D37">
        <w:rPr>
          <w:rFonts w:hAnsi="宋体" w:hint="eastAsia"/>
          <w:color w:val="000000" w:themeColor="text1"/>
          <w:sz w:val="21"/>
          <w:szCs w:val="21"/>
          <w:u w:val="single"/>
        </w:rPr>
        <w:t>上海</w:t>
      </w:r>
      <w:proofErr w:type="gramStart"/>
      <w:r w:rsidRPr="00BD4D37">
        <w:rPr>
          <w:rFonts w:hAnsi="宋体" w:hint="eastAsia"/>
          <w:color w:val="000000" w:themeColor="text1"/>
          <w:sz w:val="21"/>
          <w:szCs w:val="21"/>
          <w:u w:val="single"/>
        </w:rPr>
        <w:t>正弘建设</w:t>
      </w:r>
      <w:proofErr w:type="gramEnd"/>
      <w:r w:rsidRPr="00BD4D37">
        <w:rPr>
          <w:rFonts w:hAnsi="宋体" w:hint="eastAsia"/>
          <w:color w:val="000000" w:themeColor="text1"/>
          <w:sz w:val="21"/>
          <w:szCs w:val="21"/>
          <w:u w:val="single"/>
        </w:rPr>
        <w:t>工程顾问有限公司开标厅（</w:t>
      </w:r>
      <w:r w:rsidRPr="00BD4D37">
        <w:rPr>
          <w:rFonts w:hAnsi="宋体" w:hint="eastAsia"/>
          <w:color w:val="000000" w:themeColor="text1"/>
          <w:sz w:val="21"/>
          <w:szCs w:val="21"/>
        </w:rPr>
        <w:t>广西百色市江滨三路中城丽景花园6-8101号）截标，</w:t>
      </w:r>
      <w:r w:rsidRPr="00BD4D37">
        <w:rPr>
          <w:rFonts w:hint="eastAsia"/>
          <w:color w:val="000000" w:themeColor="text1"/>
          <w:sz w:val="21"/>
          <w:szCs w:val="21"/>
        </w:rPr>
        <w:t>参加竞标的法定代表人或委托代理人参加</w:t>
      </w:r>
      <w:r w:rsidRPr="00BD4D37">
        <w:rPr>
          <w:rFonts w:hAnsi="宋体" w:hint="eastAsia"/>
          <w:color w:val="000000" w:themeColor="text1"/>
          <w:sz w:val="21"/>
          <w:szCs w:val="21"/>
        </w:rPr>
        <w:t>。</w:t>
      </w:r>
    </w:p>
    <w:p w:rsidR="00BD4D37" w:rsidRPr="00BD4D37" w:rsidRDefault="00BD4D37" w:rsidP="00BD4D37">
      <w:pPr>
        <w:pStyle w:val="a5"/>
        <w:spacing w:line="300" w:lineRule="auto"/>
        <w:ind w:firstLineChars="200" w:firstLine="406"/>
        <w:rPr>
          <w:rFonts w:hAnsi="宋体"/>
          <w:color w:val="000000" w:themeColor="text1"/>
          <w:sz w:val="21"/>
          <w:szCs w:val="21"/>
        </w:rPr>
      </w:pPr>
      <w:r w:rsidRPr="00BD4D37">
        <w:rPr>
          <w:rFonts w:hAnsi="宋体" w:hint="eastAsia"/>
          <w:b/>
          <w:color w:val="000000" w:themeColor="text1"/>
          <w:sz w:val="21"/>
          <w:szCs w:val="21"/>
        </w:rPr>
        <w:lastRenderedPageBreak/>
        <w:t>十、谈判时间及地点</w:t>
      </w:r>
      <w:r w:rsidRPr="00BD4D37">
        <w:rPr>
          <w:rFonts w:hAnsi="宋体" w:hint="eastAsia"/>
          <w:color w:val="000000" w:themeColor="text1"/>
          <w:sz w:val="21"/>
          <w:szCs w:val="21"/>
        </w:rPr>
        <w:t>：</w:t>
      </w:r>
      <w:r w:rsidR="00483CAA" w:rsidRPr="00BD4D37">
        <w:rPr>
          <w:rFonts w:hAnsi="宋体" w:hint="eastAsia"/>
          <w:b/>
          <w:color w:val="000000" w:themeColor="text1"/>
          <w:sz w:val="21"/>
          <w:szCs w:val="21"/>
          <w:u w:val="single"/>
        </w:rPr>
        <w:t>2017年</w:t>
      </w:r>
      <w:r w:rsidR="00483CAA">
        <w:rPr>
          <w:rFonts w:hAnsi="宋体" w:hint="eastAsia"/>
          <w:b/>
          <w:color w:val="000000" w:themeColor="text1"/>
          <w:sz w:val="21"/>
          <w:szCs w:val="21"/>
          <w:u w:val="single"/>
        </w:rPr>
        <w:t>3</w:t>
      </w:r>
      <w:r w:rsidR="00483CAA" w:rsidRPr="00BD4D37">
        <w:rPr>
          <w:rFonts w:hAnsi="宋体" w:hint="eastAsia"/>
          <w:b/>
          <w:color w:val="000000" w:themeColor="text1"/>
          <w:sz w:val="21"/>
          <w:szCs w:val="21"/>
          <w:u w:val="single"/>
        </w:rPr>
        <w:t>月</w:t>
      </w:r>
      <w:r w:rsidR="00483CAA">
        <w:rPr>
          <w:rFonts w:hAnsi="宋体" w:hint="eastAsia"/>
          <w:b/>
          <w:color w:val="000000" w:themeColor="text1"/>
          <w:sz w:val="21"/>
          <w:szCs w:val="21"/>
          <w:u w:val="single"/>
        </w:rPr>
        <w:t>10</w:t>
      </w:r>
      <w:r w:rsidR="00483CAA" w:rsidRPr="00BD4D37">
        <w:rPr>
          <w:rFonts w:hAnsi="宋体" w:hint="eastAsia"/>
          <w:b/>
          <w:color w:val="000000" w:themeColor="text1"/>
          <w:sz w:val="21"/>
          <w:szCs w:val="21"/>
          <w:u w:val="single"/>
        </w:rPr>
        <w:t>日</w:t>
      </w:r>
      <w:r w:rsidR="00483CAA">
        <w:rPr>
          <w:rFonts w:hAnsi="宋体" w:hint="eastAsia"/>
          <w:b/>
          <w:color w:val="000000" w:themeColor="text1"/>
          <w:sz w:val="21"/>
          <w:szCs w:val="21"/>
          <w:u w:val="single"/>
        </w:rPr>
        <w:t>15</w:t>
      </w:r>
      <w:r w:rsidR="00483CAA" w:rsidRPr="00BD4D37">
        <w:rPr>
          <w:rFonts w:hAnsi="宋体" w:hint="eastAsia"/>
          <w:b/>
          <w:color w:val="000000" w:themeColor="text1"/>
          <w:sz w:val="21"/>
          <w:szCs w:val="21"/>
          <w:u w:val="single"/>
        </w:rPr>
        <w:t>时</w:t>
      </w:r>
      <w:r w:rsidR="00483CAA">
        <w:rPr>
          <w:rFonts w:hAnsi="宋体" w:hint="eastAsia"/>
          <w:b/>
          <w:color w:val="000000" w:themeColor="text1"/>
          <w:sz w:val="21"/>
          <w:szCs w:val="21"/>
          <w:u w:val="single"/>
        </w:rPr>
        <w:t>30</w:t>
      </w:r>
      <w:r w:rsidR="00483CAA" w:rsidRPr="00BD4D37">
        <w:rPr>
          <w:rFonts w:hAnsi="宋体" w:hint="eastAsia"/>
          <w:b/>
          <w:color w:val="000000" w:themeColor="text1"/>
          <w:sz w:val="21"/>
          <w:szCs w:val="21"/>
          <w:u w:val="single"/>
        </w:rPr>
        <w:t>分</w:t>
      </w:r>
      <w:bookmarkStart w:id="2" w:name="_GoBack"/>
      <w:bookmarkEnd w:id="2"/>
      <w:r w:rsidRPr="00BD4D37">
        <w:rPr>
          <w:rFonts w:hAnsi="宋体" w:hint="eastAsia"/>
          <w:color w:val="000000" w:themeColor="text1"/>
          <w:sz w:val="21"/>
          <w:szCs w:val="21"/>
        </w:rPr>
        <w:t>截标后为与竞标人谈判时间，具体时间由采购代理机构另行通知。地点：上海</w:t>
      </w:r>
      <w:proofErr w:type="gramStart"/>
      <w:r w:rsidRPr="00BD4D37">
        <w:rPr>
          <w:rFonts w:hAnsi="宋体" w:hint="eastAsia"/>
          <w:color w:val="000000" w:themeColor="text1"/>
          <w:sz w:val="21"/>
          <w:szCs w:val="21"/>
        </w:rPr>
        <w:t>正弘建设</w:t>
      </w:r>
      <w:proofErr w:type="gramEnd"/>
      <w:r w:rsidRPr="00BD4D37">
        <w:rPr>
          <w:rFonts w:hAnsi="宋体" w:hint="eastAsia"/>
          <w:color w:val="000000" w:themeColor="text1"/>
          <w:sz w:val="21"/>
          <w:szCs w:val="21"/>
        </w:rPr>
        <w:t>工程顾问有限公司开标厅（广西百色市江滨三路中城丽景花园6-8101号），参加竞标的</w:t>
      </w:r>
      <w:proofErr w:type="gramStart"/>
      <w:r w:rsidRPr="00BD4D37">
        <w:rPr>
          <w:rFonts w:hAnsi="宋体" w:hint="eastAsia"/>
          <w:color w:val="000000" w:themeColor="text1"/>
          <w:sz w:val="21"/>
          <w:szCs w:val="21"/>
        </w:rPr>
        <w:t>的</w:t>
      </w:r>
      <w:proofErr w:type="gramEnd"/>
      <w:r w:rsidRPr="00BD4D37">
        <w:rPr>
          <w:rFonts w:hAnsi="宋体" w:hint="eastAsia"/>
          <w:color w:val="000000" w:themeColor="text1"/>
          <w:sz w:val="21"/>
          <w:szCs w:val="21"/>
        </w:rPr>
        <w:t>法定代表人或其委托代理人必须</w:t>
      </w:r>
      <w:proofErr w:type="gramStart"/>
      <w:r w:rsidRPr="00BD4D37">
        <w:rPr>
          <w:rFonts w:hAnsi="宋体" w:hint="eastAsia"/>
          <w:color w:val="000000" w:themeColor="text1"/>
          <w:sz w:val="21"/>
          <w:szCs w:val="21"/>
        </w:rPr>
        <w:t>持以下</w:t>
      </w:r>
      <w:proofErr w:type="gramEnd"/>
      <w:r w:rsidRPr="00BD4D37">
        <w:rPr>
          <w:rFonts w:hAnsi="宋体" w:hint="eastAsia"/>
          <w:color w:val="000000" w:themeColor="text1"/>
          <w:sz w:val="21"/>
          <w:szCs w:val="21"/>
        </w:rPr>
        <w:t>证件依时到现场参加竞标：⑴法定代表人持本人身份证和法人身份证明或委托代理人持授权委托书原件及本人身份证；⑵竞标保证金缴纳凭证；⑶人民检察院出具的竞标单位及其法定代表人无行贿犯罪记录证明原件。</w:t>
      </w:r>
    </w:p>
    <w:p w:rsidR="00BD4D37" w:rsidRPr="00BD4D37" w:rsidRDefault="00BD4D37" w:rsidP="00BD4D37">
      <w:pPr>
        <w:pStyle w:val="a5"/>
        <w:spacing w:line="300" w:lineRule="auto"/>
        <w:ind w:firstLineChars="199" w:firstLine="404"/>
        <w:rPr>
          <w:rFonts w:hAnsi="宋体"/>
          <w:color w:val="000000" w:themeColor="text1"/>
          <w:sz w:val="21"/>
          <w:szCs w:val="21"/>
        </w:rPr>
      </w:pPr>
      <w:r w:rsidRPr="00BD4D37">
        <w:rPr>
          <w:rFonts w:hAnsi="宋体" w:hint="eastAsia"/>
          <w:b/>
          <w:color w:val="000000" w:themeColor="text1"/>
          <w:sz w:val="21"/>
          <w:szCs w:val="21"/>
        </w:rPr>
        <w:t>十一、业务咨询：</w:t>
      </w:r>
    </w:p>
    <w:p w:rsidR="00BD4D37" w:rsidRPr="00BD4D37" w:rsidRDefault="00BD4D37" w:rsidP="00BD4D37">
      <w:pPr>
        <w:pStyle w:val="a5"/>
        <w:spacing w:line="300" w:lineRule="auto"/>
        <w:ind w:leftChars="350" w:left="735" w:firstLineChars="50" w:firstLine="101"/>
        <w:rPr>
          <w:rFonts w:hAnsi="宋体"/>
          <w:color w:val="000000" w:themeColor="text1"/>
          <w:sz w:val="21"/>
          <w:szCs w:val="21"/>
        </w:rPr>
      </w:pPr>
      <w:r w:rsidRPr="00BD4D37">
        <w:rPr>
          <w:rFonts w:hAnsi="宋体" w:hint="eastAsia"/>
          <w:color w:val="000000" w:themeColor="text1"/>
          <w:sz w:val="21"/>
          <w:szCs w:val="21"/>
        </w:rPr>
        <w:t>招标人：田阳县人民医院        联系人：黄工       电话：0776-2663688</w:t>
      </w:r>
    </w:p>
    <w:p w:rsidR="00BD4D37" w:rsidRPr="00BD4D37" w:rsidRDefault="00BD4D37" w:rsidP="00BD4D37">
      <w:pPr>
        <w:pStyle w:val="a5"/>
        <w:spacing w:line="300" w:lineRule="auto"/>
        <w:ind w:leftChars="350" w:left="735" w:firstLineChars="50" w:firstLine="101"/>
        <w:rPr>
          <w:rFonts w:hAnsi="宋体"/>
          <w:color w:val="000000" w:themeColor="text1"/>
          <w:sz w:val="21"/>
          <w:szCs w:val="21"/>
        </w:rPr>
      </w:pPr>
      <w:r w:rsidRPr="00BD4D37">
        <w:rPr>
          <w:rFonts w:hAnsi="宋体" w:hint="eastAsia"/>
          <w:color w:val="000000" w:themeColor="text1"/>
          <w:sz w:val="21"/>
          <w:szCs w:val="21"/>
        </w:rPr>
        <w:t>地址：百色地区田阳县田州镇民生142号</w:t>
      </w:r>
    </w:p>
    <w:p w:rsidR="00BD4D37" w:rsidRPr="00BD4D37" w:rsidRDefault="00BD4D37" w:rsidP="00BD4D37">
      <w:pPr>
        <w:pStyle w:val="a5"/>
        <w:spacing w:line="300" w:lineRule="auto"/>
        <w:ind w:leftChars="350" w:left="735" w:firstLineChars="50" w:firstLine="101"/>
        <w:rPr>
          <w:rFonts w:hAnsi="宋体"/>
          <w:color w:val="000000" w:themeColor="text1"/>
          <w:sz w:val="21"/>
          <w:szCs w:val="21"/>
        </w:rPr>
      </w:pPr>
      <w:r w:rsidRPr="00BD4D37">
        <w:rPr>
          <w:rFonts w:hAnsi="宋体" w:hint="eastAsia"/>
          <w:color w:val="000000" w:themeColor="text1"/>
          <w:sz w:val="21"/>
          <w:szCs w:val="21"/>
        </w:rPr>
        <w:t>招标代理单位联系人：</w:t>
      </w:r>
      <w:proofErr w:type="gramStart"/>
      <w:r w:rsidRPr="00BD4D37">
        <w:rPr>
          <w:rFonts w:hAnsi="宋体" w:hint="eastAsia"/>
          <w:color w:val="000000" w:themeColor="text1"/>
          <w:sz w:val="21"/>
          <w:szCs w:val="21"/>
        </w:rPr>
        <w:t>韦</w:t>
      </w:r>
      <w:proofErr w:type="gramEnd"/>
      <w:r w:rsidRPr="00BD4D37">
        <w:rPr>
          <w:rFonts w:hAnsi="宋体" w:hint="eastAsia"/>
          <w:color w:val="000000" w:themeColor="text1"/>
          <w:sz w:val="21"/>
          <w:szCs w:val="21"/>
        </w:rPr>
        <w:t>江宁；       联系电话\传真：0776-2661953\15077686798</w:t>
      </w:r>
    </w:p>
    <w:p w:rsidR="00BD4D37" w:rsidRPr="00BD4D37" w:rsidRDefault="00BD4D37" w:rsidP="00BD4D37">
      <w:pPr>
        <w:pStyle w:val="a5"/>
        <w:spacing w:line="300" w:lineRule="auto"/>
        <w:ind w:leftChars="350" w:left="735" w:firstLineChars="50" w:firstLine="101"/>
        <w:rPr>
          <w:rFonts w:hAnsi="宋体"/>
          <w:color w:val="000000" w:themeColor="text1"/>
          <w:sz w:val="21"/>
          <w:szCs w:val="21"/>
        </w:rPr>
      </w:pPr>
      <w:r w:rsidRPr="00BD4D37">
        <w:rPr>
          <w:rFonts w:hAnsi="宋体" w:hint="eastAsia"/>
          <w:color w:val="000000" w:themeColor="text1"/>
          <w:sz w:val="21"/>
          <w:szCs w:val="21"/>
        </w:rPr>
        <w:t>招标代理单位地址：广西百色市江滨三路中城丽景花园 6-8101号</w:t>
      </w:r>
    </w:p>
    <w:p w:rsidR="00CF2B09" w:rsidRPr="00BD4D37" w:rsidRDefault="00BD4D37" w:rsidP="00BD4D37">
      <w:pPr>
        <w:pStyle w:val="a5"/>
        <w:spacing w:line="300" w:lineRule="auto"/>
        <w:ind w:firstLineChars="200" w:firstLine="406"/>
        <w:rPr>
          <w:rFonts w:hAnsi="宋体"/>
          <w:b/>
          <w:color w:val="000000" w:themeColor="text1"/>
          <w:sz w:val="21"/>
          <w:szCs w:val="21"/>
        </w:rPr>
      </w:pPr>
      <w:r w:rsidRPr="00BD4D37">
        <w:rPr>
          <w:rFonts w:hAnsi="宋体" w:hint="eastAsia"/>
          <w:b/>
          <w:color w:val="000000" w:themeColor="text1"/>
          <w:sz w:val="21"/>
          <w:szCs w:val="21"/>
        </w:rPr>
        <w:t>十二、网上公告媒体查询：</w:t>
      </w:r>
      <w:r w:rsidRPr="00BD4D37">
        <w:rPr>
          <w:rFonts w:hAnsi="宋体" w:hint="eastAsia"/>
          <w:color w:val="000000" w:themeColor="text1"/>
          <w:sz w:val="21"/>
          <w:szCs w:val="21"/>
        </w:rPr>
        <w:t>中国政府采购网、广西壮族自治区政府采购网。</w:t>
      </w:r>
    </w:p>
    <w:p w:rsidR="00CF2B09" w:rsidRPr="00BD4D37" w:rsidRDefault="00CF2B09" w:rsidP="00CF2B09">
      <w:pPr>
        <w:pStyle w:val="a5"/>
        <w:spacing w:line="300" w:lineRule="auto"/>
        <w:rPr>
          <w:rFonts w:hAnsi="宋体"/>
          <w:color w:val="000000" w:themeColor="text1"/>
          <w:sz w:val="21"/>
          <w:szCs w:val="21"/>
        </w:rPr>
      </w:pPr>
    </w:p>
    <w:p w:rsidR="009A29C4" w:rsidRPr="00BD4D37" w:rsidRDefault="009A29C4" w:rsidP="00CF2B09">
      <w:pPr>
        <w:pStyle w:val="a5"/>
        <w:spacing w:line="300" w:lineRule="auto"/>
        <w:rPr>
          <w:rFonts w:hAnsi="宋体"/>
          <w:color w:val="000000" w:themeColor="text1"/>
          <w:sz w:val="21"/>
          <w:szCs w:val="21"/>
        </w:rPr>
      </w:pPr>
    </w:p>
    <w:p w:rsidR="00CF2B09" w:rsidRPr="00BD4D37" w:rsidRDefault="00CF2B09" w:rsidP="00CF2B09">
      <w:pPr>
        <w:pStyle w:val="a5"/>
        <w:spacing w:line="300" w:lineRule="auto"/>
        <w:ind w:firstLineChars="2900" w:firstLine="5858"/>
        <w:rPr>
          <w:rFonts w:hAnsi="宋体"/>
          <w:color w:val="000000" w:themeColor="text1"/>
          <w:sz w:val="21"/>
          <w:szCs w:val="21"/>
        </w:rPr>
      </w:pPr>
    </w:p>
    <w:p w:rsidR="00C01C66" w:rsidRPr="00BD4D37" w:rsidRDefault="00C01C66" w:rsidP="00C01C66">
      <w:pPr>
        <w:pStyle w:val="a5"/>
        <w:spacing w:line="300" w:lineRule="auto"/>
        <w:ind w:firstLineChars="500" w:firstLine="1010"/>
        <w:rPr>
          <w:rFonts w:hAnsi="宋体"/>
          <w:color w:val="000000" w:themeColor="text1"/>
          <w:sz w:val="21"/>
          <w:szCs w:val="21"/>
        </w:rPr>
      </w:pPr>
      <w:r w:rsidRPr="00BD4D37">
        <w:rPr>
          <w:rFonts w:hAnsi="宋体" w:hint="eastAsia"/>
          <w:color w:val="000000" w:themeColor="text1"/>
          <w:sz w:val="21"/>
          <w:szCs w:val="21"/>
        </w:rPr>
        <w:t xml:space="preserve">                           </w:t>
      </w:r>
      <w:r w:rsidR="00483CAA">
        <w:rPr>
          <w:rFonts w:hAnsi="宋体" w:hint="eastAsia"/>
          <w:color w:val="000000" w:themeColor="text1"/>
          <w:sz w:val="21"/>
          <w:szCs w:val="21"/>
        </w:rPr>
        <w:t xml:space="preserve">                </w:t>
      </w:r>
      <w:r w:rsidRPr="00BD4D37">
        <w:rPr>
          <w:rFonts w:hAnsi="宋体" w:hint="eastAsia"/>
          <w:color w:val="000000" w:themeColor="text1"/>
          <w:sz w:val="21"/>
          <w:szCs w:val="21"/>
        </w:rPr>
        <w:t>上海</w:t>
      </w:r>
      <w:proofErr w:type="gramStart"/>
      <w:r w:rsidRPr="00BD4D37">
        <w:rPr>
          <w:rFonts w:hAnsi="宋体" w:hint="eastAsia"/>
          <w:color w:val="000000" w:themeColor="text1"/>
          <w:sz w:val="21"/>
          <w:szCs w:val="21"/>
        </w:rPr>
        <w:t>正弘建设</w:t>
      </w:r>
      <w:proofErr w:type="gramEnd"/>
      <w:r w:rsidRPr="00BD4D37">
        <w:rPr>
          <w:rFonts w:hAnsi="宋体" w:hint="eastAsia"/>
          <w:color w:val="000000" w:themeColor="text1"/>
          <w:sz w:val="21"/>
          <w:szCs w:val="21"/>
        </w:rPr>
        <w:t>工程顾问有限公司</w:t>
      </w:r>
    </w:p>
    <w:p w:rsidR="00A0384A" w:rsidRPr="00BD4D37" w:rsidRDefault="00C01C66" w:rsidP="00C01C66">
      <w:pPr>
        <w:ind w:firstLineChars="400" w:firstLine="840"/>
        <w:rPr>
          <w:rFonts w:hAnsi="宋体"/>
          <w:color w:val="000000" w:themeColor="text1"/>
          <w:szCs w:val="21"/>
        </w:rPr>
      </w:pPr>
      <w:r w:rsidRPr="00BD4D37">
        <w:rPr>
          <w:rFonts w:hAnsi="宋体" w:hint="eastAsia"/>
          <w:color w:val="000000" w:themeColor="text1"/>
          <w:szCs w:val="21"/>
        </w:rPr>
        <w:t xml:space="preserve">                              </w:t>
      </w:r>
      <w:r w:rsidR="00483CAA">
        <w:rPr>
          <w:rFonts w:hAnsi="宋体" w:hint="eastAsia"/>
          <w:color w:val="000000" w:themeColor="text1"/>
          <w:szCs w:val="21"/>
        </w:rPr>
        <w:t xml:space="preserve">                </w:t>
      </w:r>
      <w:r w:rsidRPr="00BD4D37">
        <w:rPr>
          <w:rFonts w:hAnsi="宋体" w:hint="eastAsia"/>
          <w:color w:val="000000" w:themeColor="text1"/>
          <w:szCs w:val="21"/>
        </w:rPr>
        <w:t>201</w:t>
      </w:r>
      <w:r w:rsidR="00CF2B09" w:rsidRPr="00BD4D37">
        <w:rPr>
          <w:rFonts w:hAnsi="宋体" w:hint="eastAsia"/>
          <w:color w:val="000000" w:themeColor="text1"/>
          <w:szCs w:val="21"/>
        </w:rPr>
        <w:t>7</w:t>
      </w:r>
      <w:r w:rsidRPr="00BD4D37">
        <w:rPr>
          <w:rFonts w:hAnsi="宋体" w:hint="eastAsia"/>
          <w:color w:val="000000" w:themeColor="text1"/>
          <w:szCs w:val="21"/>
        </w:rPr>
        <w:t>年</w:t>
      </w:r>
      <w:r w:rsidR="00483CAA">
        <w:rPr>
          <w:rFonts w:hAnsi="宋体" w:hint="eastAsia"/>
          <w:color w:val="000000" w:themeColor="text1"/>
          <w:szCs w:val="21"/>
        </w:rPr>
        <w:t>3</w:t>
      </w:r>
      <w:r w:rsidRPr="00BD4D37">
        <w:rPr>
          <w:rFonts w:hAnsi="宋体" w:hint="eastAsia"/>
          <w:color w:val="000000" w:themeColor="text1"/>
          <w:szCs w:val="21"/>
        </w:rPr>
        <w:t>月</w:t>
      </w:r>
      <w:r w:rsidR="00483CAA">
        <w:rPr>
          <w:rFonts w:hAnsi="宋体" w:hint="eastAsia"/>
          <w:color w:val="000000" w:themeColor="text1"/>
          <w:szCs w:val="21"/>
        </w:rPr>
        <w:t>3</w:t>
      </w:r>
      <w:r w:rsidRPr="00BD4D37">
        <w:rPr>
          <w:rFonts w:hAnsi="宋体" w:hint="eastAsia"/>
          <w:color w:val="000000" w:themeColor="text1"/>
          <w:szCs w:val="21"/>
        </w:rPr>
        <w:t>日</w:t>
      </w:r>
    </w:p>
    <w:p w:rsidR="00C01C66" w:rsidRPr="00BD4D37" w:rsidRDefault="00C01C66" w:rsidP="00C01C66">
      <w:pPr>
        <w:ind w:firstLineChars="300" w:firstLine="630"/>
        <w:rPr>
          <w:rFonts w:hAnsi="宋体"/>
          <w:color w:val="000000" w:themeColor="text1"/>
          <w:szCs w:val="21"/>
        </w:rPr>
      </w:pPr>
    </w:p>
    <w:p w:rsidR="00C01C66" w:rsidRPr="00BD4D37" w:rsidRDefault="00C01C66" w:rsidP="00C01C66">
      <w:pPr>
        <w:ind w:firstLineChars="300" w:firstLine="630"/>
        <w:rPr>
          <w:rFonts w:hAnsi="宋体"/>
          <w:color w:val="000000" w:themeColor="text1"/>
          <w:szCs w:val="21"/>
        </w:rPr>
      </w:pPr>
    </w:p>
    <w:sectPr w:rsidR="00C01C66" w:rsidRPr="00BD4D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7A07" w:rsidRDefault="00DE7A07" w:rsidP="00C01C66">
      <w:r>
        <w:separator/>
      </w:r>
    </w:p>
  </w:endnote>
  <w:endnote w:type="continuationSeparator" w:id="0">
    <w:p w:rsidR="00DE7A07" w:rsidRDefault="00DE7A07" w:rsidP="00C01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7A07" w:rsidRDefault="00DE7A07" w:rsidP="00C01C66">
      <w:r>
        <w:separator/>
      </w:r>
    </w:p>
  </w:footnote>
  <w:footnote w:type="continuationSeparator" w:id="0">
    <w:p w:rsidR="00DE7A07" w:rsidRDefault="00DE7A07" w:rsidP="00C01C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2BD"/>
    <w:rsid w:val="00062A8C"/>
    <w:rsid w:val="000D2336"/>
    <w:rsid w:val="002F32BD"/>
    <w:rsid w:val="004209CA"/>
    <w:rsid w:val="00483CAA"/>
    <w:rsid w:val="006F06D4"/>
    <w:rsid w:val="007C1B10"/>
    <w:rsid w:val="008F1F19"/>
    <w:rsid w:val="009A11A2"/>
    <w:rsid w:val="009A29C4"/>
    <w:rsid w:val="00A0384A"/>
    <w:rsid w:val="00BD4D37"/>
    <w:rsid w:val="00C01C66"/>
    <w:rsid w:val="00CF2B09"/>
    <w:rsid w:val="00DE7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C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1C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01C66"/>
    <w:rPr>
      <w:sz w:val="18"/>
      <w:szCs w:val="18"/>
    </w:rPr>
  </w:style>
  <w:style w:type="paragraph" w:styleId="a4">
    <w:name w:val="footer"/>
    <w:basedOn w:val="a"/>
    <w:link w:val="Char0"/>
    <w:uiPriority w:val="99"/>
    <w:unhideWhenUsed/>
    <w:rsid w:val="00C01C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01C66"/>
    <w:rPr>
      <w:sz w:val="18"/>
      <w:szCs w:val="18"/>
    </w:rPr>
  </w:style>
  <w:style w:type="paragraph" w:styleId="a5">
    <w:name w:val="Body Text Indent"/>
    <w:basedOn w:val="a"/>
    <w:link w:val="Char1"/>
    <w:rsid w:val="00C01C66"/>
    <w:pPr>
      <w:spacing w:line="200" w:lineRule="exact"/>
      <w:ind w:firstLine="301"/>
    </w:pPr>
    <w:rPr>
      <w:rFonts w:ascii="宋体" w:hAnsi="Courier New"/>
      <w:spacing w:val="-4"/>
      <w:sz w:val="18"/>
      <w:szCs w:val="20"/>
    </w:rPr>
  </w:style>
  <w:style w:type="character" w:customStyle="1" w:styleId="Char1">
    <w:name w:val="正文文本缩进 Char"/>
    <w:basedOn w:val="a0"/>
    <w:link w:val="a5"/>
    <w:rsid w:val="00C01C66"/>
    <w:rPr>
      <w:rFonts w:ascii="宋体" w:eastAsia="宋体" w:hAnsi="Courier New" w:cs="Times New Roman"/>
      <w:spacing w:val="-4"/>
      <w:sz w:val="18"/>
      <w:szCs w:val="20"/>
    </w:rPr>
  </w:style>
  <w:style w:type="character" w:styleId="a6">
    <w:name w:val="page number"/>
    <w:basedOn w:val="a0"/>
    <w:rsid w:val="006F06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C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1C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01C66"/>
    <w:rPr>
      <w:sz w:val="18"/>
      <w:szCs w:val="18"/>
    </w:rPr>
  </w:style>
  <w:style w:type="paragraph" w:styleId="a4">
    <w:name w:val="footer"/>
    <w:basedOn w:val="a"/>
    <w:link w:val="Char0"/>
    <w:uiPriority w:val="99"/>
    <w:unhideWhenUsed/>
    <w:rsid w:val="00C01C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01C66"/>
    <w:rPr>
      <w:sz w:val="18"/>
      <w:szCs w:val="18"/>
    </w:rPr>
  </w:style>
  <w:style w:type="paragraph" w:styleId="a5">
    <w:name w:val="Body Text Indent"/>
    <w:basedOn w:val="a"/>
    <w:link w:val="Char1"/>
    <w:rsid w:val="00C01C66"/>
    <w:pPr>
      <w:spacing w:line="200" w:lineRule="exact"/>
      <w:ind w:firstLine="301"/>
    </w:pPr>
    <w:rPr>
      <w:rFonts w:ascii="宋体" w:hAnsi="Courier New"/>
      <w:spacing w:val="-4"/>
      <w:sz w:val="18"/>
      <w:szCs w:val="20"/>
    </w:rPr>
  </w:style>
  <w:style w:type="character" w:customStyle="1" w:styleId="Char1">
    <w:name w:val="正文文本缩进 Char"/>
    <w:basedOn w:val="a0"/>
    <w:link w:val="a5"/>
    <w:rsid w:val="00C01C66"/>
    <w:rPr>
      <w:rFonts w:ascii="宋体" w:eastAsia="宋体" w:hAnsi="Courier New" w:cs="Times New Roman"/>
      <w:spacing w:val="-4"/>
      <w:sz w:val="18"/>
      <w:szCs w:val="20"/>
    </w:rPr>
  </w:style>
  <w:style w:type="character" w:styleId="a6">
    <w:name w:val="page number"/>
    <w:basedOn w:val="a0"/>
    <w:rsid w:val="006F0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242</Words>
  <Characters>1383</Characters>
  <Application>Microsoft Office Word</Application>
  <DocSecurity>0</DocSecurity>
  <Lines>11</Lines>
  <Paragraphs>3</Paragraphs>
  <ScaleCrop>false</ScaleCrop>
  <Company>Sky123.Org</Company>
  <LinksUpToDate>false</LinksUpToDate>
  <CharactersWithSpaces>1622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2017-03-03T00:58:00Z</dcterms:created>
  <dcterms:modified xsi:type="dcterms:W3CDTF">2017-03-03T00:58:00Z</dcterms:modified>
</cp:coreProperties>
</file>